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学科竞赛奖励网办大厅审核注意事项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网办大厅的进入方式：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1、师生通过点击校园网主页右下方“信息门户”或者“网上办事大厅”界面登录访问统一身份认证平台；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2、浏览器输入访问地址：http://portal.scau.edu.cn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二、网办大厅账号密码：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用户名为工号或学号，初始密码为身份证后6位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三、学科竞赛申请方式：</w:t>
      </w:r>
    </w:p>
    <w:p>
      <w:pPr>
        <w:numPr>
          <w:ilvl w:val="0"/>
          <w:numId w:val="0"/>
        </w:numPr>
        <w:ind w:leftChars="0"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1、点击左侧“学生事务”一栏找到“学科竞赛奖励申请”；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2、直接在搜索栏中搜索“学科竞赛奖励申请”，点击进入流程。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四、审核注意事项：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1、重点检查获奖类型、奖励级别和奖励金额是否正确；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2、检查是否为在校生期间获得的奖励；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3、奖励金额按照《华南农业大学大学生学科竞赛奖励办法》（华南农教【2010】72号）的规定填写。团队获奖的奖励金额可由团队内部自行分配，教师获得奖励的总金额为学生奖励金额的30%。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4、请在通知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发放之前提交申请的同学终止之前的申请，按照新版流程重新发起。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FBD76D"/>
    <w:multiLevelType w:val="singleLevel"/>
    <w:tmpl w:val="FDFBD7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F6EF6"/>
    <w:rsid w:val="332F6581"/>
    <w:rsid w:val="3B6F6EF6"/>
    <w:rsid w:val="60162FDF"/>
    <w:rsid w:val="69864F7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2018-04-13T02:46:00Z</dcterms:created>
  <dc:creator>天空的味道</dc:creator>
  <cp:lastModifiedBy>天空的味道</cp:lastModifiedBy>
  <dcterms:modified xsi:type="dcterms:W3CDTF">2018-04-17T04:03:56Z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