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380" w:rsidRDefault="00F47380" w:rsidP="00F47380">
      <w:pPr>
        <w:pStyle w:val="1"/>
        <w:jc w:val="center"/>
        <w:rPr>
          <w:rFonts w:ascii="黑体" w:eastAsia="黑体" w:hAnsi="黑体"/>
          <w:bCs/>
        </w:rPr>
      </w:pPr>
      <w:bookmarkStart w:id="0" w:name="_Toc238843181"/>
      <w:bookmarkStart w:id="1" w:name="_Toc238843778"/>
      <w:bookmarkStart w:id="2" w:name="_Toc238844184"/>
      <w:bookmarkStart w:id="3" w:name="_Toc238844328"/>
      <w:bookmarkStart w:id="4" w:name="_Toc238846782"/>
      <w:bookmarkStart w:id="5" w:name="_Toc238849318"/>
      <w:bookmarkStart w:id="6" w:name="_Toc241300374"/>
      <w:bookmarkStart w:id="7" w:name="_Toc288512138"/>
      <w:bookmarkStart w:id="8" w:name="_Toc383654272"/>
      <w:r w:rsidRPr="00F961F4">
        <w:rPr>
          <w:rFonts w:ascii="黑体" w:eastAsia="黑体" w:hAnsi="黑体" w:hint="eastAsia"/>
          <w:bCs/>
        </w:rPr>
        <w:t>工程教育认证学校工作指南</w:t>
      </w:r>
      <w:bookmarkEnd w:id="0"/>
      <w:bookmarkEnd w:id="1"/>
      <w:bookmarkEnd w:id="2"/>
      <w:bookmarkEnd w:id="3"/>
      <w:bookmarkEnd w:id="4"/>
      <w:bookmarkEnd w:id="5"/>
      <w:bookmarkEnd w:id="6"/>
      <w:bookmarkEnd w:id="7"/>
      <w:bookmarkEnd w:id="8"/>
    </w:p>
    <w:p w:rsidR="00763246" w:rsidRPr="00BF6D8F" w:rsidRDefault="00763246" w:rsidP="00763246">
      <w:pPr>
        <w:jc w:val="center"/>
        <w:rPr>
          <w:sz w:val="24"/>
          <w:szCs w:val="24"/>
        </w:rPr>
      </w:pPr>
      <w:r w:rsidRPr="00244885">
        <w:rPr>
          <w:rFonts w:hint="eastAsia"/>
          <w:sz w:val="24"/>
          <w:szCs w:val="24"/>
        </w:rPr>
        <w:t>（</w:t>
      </w:r>
      <w:r w:rsidRPr="00244885">
        <w:rPr>
          <w:sz w:val="24"/>
          <w:szCs w:val="24"/>
        </w:rPr>
        <w:t>2017</w:t>
      </w:r>
      <w:r w:rsidRPr="00244885">
        <w:rPr>
          <w:rFonts w:hint="eastAsia"/>
          <w:sz w:val="24"/>
          <w:szCs w:val="24"/>
        </w:rPr>
        <w:t>年</w:t>
      </w:r>
      <w:r w:rsidRPr="00244885">
        <w:rPr>
          <w:sz w:val="24"/>
          <w:szCs w:val="24"/>
        </w:rPr>
        <w:t>5</w:t>
      </w:r>
      <w:r w:rsidRPr="00244885">
        <w:rPr>
          <w:rFonts w:hint="eastAsia"/>
          <w:sz w:val="24"/>
          <w:szCs w:val="24"/>
        </w:rPr>
        <w:t>月</w:t>
      </w:r>
      <w:r w:rsidR="00986E84">
        <w:rPr>
          <w:rFonts w:hint="eastAsia"/>
          <w:sz w:val="24"/>
          <w:szCs w:val="24"/>
        </w:rPr>
        <w:t>修订</w:t>
      </w:r>
      <w:r w:rsidRPr="00244885">
        <w:rPr>
          <w:rFonts w:hint="eastAsia"/>
          <w:sz w:val="24"/>
          <w:szCs w:val="24"/>
        </w:rPr>
        <w:t>稿）</w:t>
      </w:r>
    </w:p>
    <w:p w:rsidR="00763246" w:rsidRPr="007B7D81" w:rsidRDefault="00763246" w:rsidP="007B7D81"/>
    <w:p w:rsidR="00F47380" w:rsidRPr="00F961F4" w:rsidRDefault="00F47380" w:rsidP="00F47380">
      <w:pPr>
        <w:pStyle w:val="2"/>
        <w:keepLines/>
        <w:widowControl w:val="0"/>
        <w:tabs>
          <w:tab w:val="clear" w:pos="576"/>
          <w:tab w:val="clear" w:pos="1260"/>
          <w:tab w:val="clear" w:pos="1800"/>
          <w:tab w:val="clear" w:pos="2340"/>
          <w:tab w:val="clear" w:pos="2880"/>
          <w:tab w:val="clear" w:pos="3420"/>
          <w:tab w:val="clear" w:pos="3960"/>
          <w:tab w:val="clear" w:pos="4680"/>
          <w:tab w:val="clear" w:pos="5220"/>
          <w:tab w:val="clear" w:pos="5760"/>
          <w:tab w:val="clear" w:pos="7830"/>
          <w:tab w:val="clear" w:pos="8100"/>
          <w:tab w:val="clear" w:pos="8370"/>
          <w:tab w:val="clear" w:pos="8640"/>
          <w:tab w:val="clear" w:pos="8910"/>
        </w:tabs>
        <w:spacing w:before="260" w:after="260" w:line="360" w:lineRule="auto"/>
        <w:ind w:left="0" w:firstLine="0"/>
        <w:jc w:val="both"/>
        <w:rPr>
          <w:rFonts w:ascii="Arial" w:eastAsia="黑体" w:hAnsi="Arial"/>
          <w:kern w:val="2"/>
          <w:sz w:val="32"/>
          <w:lang w:val="en-US" w:eastAsia="zh-CN"/>
        </w:rPr>
      </w:pPr>
      <w:bookmarkStart w:id="9" w:name="_Toc238843182"/>
      <w:bookmarkStart w:id="10" w:name="_Toc238843779"/>
      <w:bookmarkStart w:id="11" w:name="_Toc238844185"/>
      <w:bookmarkStart w:id="12" w:name="_Toc238844329"/>
      <w:bookmarkStart w:id="13" w:name="_Toc238846783"/>
      <w:bookmarkStart w:id="14" w:name="_Toc238849319"/>
      <w:bookmarkStart w:id="15" w:name="_Toc288512139"/>
      <w:bookmarkStart w:id="16" w:name="_Toc383654273"/>
      <w:r w:rsidRPr="00F961F4">
        <w:rPr>
          <w:rFonts w:ascii="Arial" w:eastAsia="黑体" w:hAnsi="Arial" w:hint="eastAsia"/>
          <w:kern w:val="2"/>
          <w:sz w:val="32"/>
          <w:lang w:val="en-US" w:eastAsia="zh-CN"/>
        </w:rPr>
        <w:t>1.</w:t>
      </w:r>
      <w:r w:rsidRPr="00F961F4">
        <w:rPr>
          <w:rFonts w:ascii="Arial" w:eastAsia="黑体" w:hAnsi="Arial" w:hint="eastAsia"/>
          <w:kern w:val="2"/>
          <w:sz w:val="32"/>
          <w:lang w:val="en-US" w:eastAsia="zh-CN"/>
        </w:rPr>
        <w:t>申请</w:t>
      </w:r>
      <w:bookmarkEnd w:id="9"/>
      <w:bookmarkEnd w:id="10"/>
      <w:bookmarkEnd w:id="11"/>
      <w:bookmarkEnd w:id="12"/>
      <w:bookmarkEnd w:id="13"/>
      <w:bookmarkEnd w:id="14"/>
      <w:bookmarkEnd w:id="15"/>
      <w:bookmarkEnd w:id="16"/>
    </w:p>
    <w:p w:rsidR="00F47380" w:rsidRPr="00F961F4" w:rsidRDefault="00F47380" w:rsidP="00F47380">
      <w:pPr>
        <w:spacing w:line="360" w:lineRule="auto"/>
        <w:ind w:firstLineChars="150" w:firstLine="360"/>
        <w:rPr>
          <w:sz w:val="24"/>
        </w:rPr>
      </w:pPr>
      <w:r w:rsidRPr="00F961F4">
        <w:rPr>
          <w:rFonts w:hint="eastAsia"/>
          <w:sz w:val="24"/>
        </w:rPr>
        <w:t>（</w:t>
      </w:r>
      <w:r w:rsidRPr="00F961F4">
        <w:rPr>
          <w:rFonts w:hint="eastAsia"/>
          <w:sz w:val="24"/>
        </w:rPr>
        <w:t>1</w:t>
      </w:r>
      <w:r w:rsidRPr="00F961F4">
        <w:rPr>
          <w:rFonts w:hint="eastAsia"/>
          <w:sz w:val="24"/>
        </w:rPr>
        <w:t>）申请学校须是经教育部批准或备案、学制不低于四年、以本科教育为主的普通高等学校，其申请认证的专业应该是中国工程教育专业认证协会认证专业领域范围内的，经教育部批准或备案的，已有三届毕业生、以培养工程技术人才为主要目标的工科专业。</w:t>
      </w:r>
    </w:p>
    <w:p w:rsidR="00F47380" w:rsidRPr="00F961F4" w:rsidRDefault="00F47380" w:rsidP="00F47380">
      <w:pPr>
        <w:spacing w:line="360" w:lineRule="auto"/>
        <w:ind w:firstLineChars="150" w:firstLine="360"/>
        <w:rPr>
          <w:sz w:val="24"/>
        </w:rPr>
      </w:pPr>
      <w:r w:rsidRPr="00F961F4">
        <w:rPr>
          <w:rFonts w:hint="eastAsia"/>
          <w:sz w:val="24"/>
        </w:rPr>
        <w:t>（</w:t>
      </w:r>
      <w:r w:rsidRPr="00F961F4">
        <w:rPr>
          <w:rFonts w:hint="eastAsia"/>
          <w:sz w:val="24"/>
        </w:rPr>
        <w:t>2</w:t>
      </w:r>
      <w:r w:rsidRPr="00F961F4">
        <w:rPr>
          <w:rFonts w:hint="eastAsia"/>
          <w:sz w:val="24"/>
        </w:rPr>
        <w:t>）申请学校应向中国工程教育专业认证协会秘书处递交</w:t>
      </w:r>
      <w:r w:rsidRPr="00F961F4">
        <w:rPr>
          <w:rFonts w:ascii="宋体" w:hint="eastAsia"/>
          <w:sz w:val="24"/>
        </w:rPr>
        <w:t>申请表（格式见附件1），学校的认证申请当年度有效</w:t>
      </w:r>
      <w:r w:rsidRPr="00F961F4">
        <w:rPr>
          <w:rFonts w:hint="eastAsia"/>
          <w:sz w:val="24"/>
        </w:rPr>
        <w:t>。</w:t>
      </w:r>
    </w:p>
    <w:p w:rsidR="00F47380" w:rsidRPr="00F961F4" w:rsidRDefault="00F47380" w:rsidP="00F47380">
      <w:pPr>
        <w:spacing w:line="360" w:lineRule="auto"/>
        <w:ind w:firstLineChars="150" w:firstLine="360"/>
        <w:rPr>
          <w:sz w:val="24"/>
        </w:rPr>
      </w:pPr>
      <w:r w:rsidRPr="00F961F4">
        <w:rPr>
          <w:rFonts w:hint="eastAsia"/>
          <w:sz w:val="24"/>
        </w:rPr>
        <w:t>（</w:t>
      </w:r>
      <w:r w:rsidRPr="00F961F4">
        <w:rPr>
          <w:rFonts w:hint="eastAsia"/>
          <w:sz w:val="24"/>
        </w:rPr>
        <w:t>3</w:t>
      </w:r>
      <w:r w:rsidRPr="00F961F4">
        <w:rPr>
          <w:rFonts w:hint="eastAsia"/>
          <w:sz w:val="24"/>
        </w:rPr>
        <w:t>）学校应根据认证协会秘书处的要求，对申请表中有关问题做出答复，或提供相关材料。</w:t>
      </w:r>
    </w:p>
    <w:p w:rsidR="00F47380" w:rsidRPr="00F961F4" w:rsidRDefault="00F47380" w:rsidP="00F47380">
      <w:pPr>
        <w:spacing w:line="360" w:lineRule="auto"/>
        <w:ind w:firstLineChars="150" w:firstLine="360"/>
        <w:rPr>
          <w:rFonts w:ascii="宋体"/>
          <w:sz w:val="24"/>
        </w:rPr>
      </w:pPr>
      <w:r w:rsidRPr="00F961F4">
        <w:rPr>
          <w:rFonts w:hint="eastAsia"/>
          <w:sz w:val="24"/>
        </w:rPr>
        <w:t>（</w:t>
      </w:r>
      <w:r w:rsidRPr="00F961F4">
        <w:rPr>
          <w:rFonts w:hint="eastAsia"/>
          <w:sz w:val="24"/>
        </w:rPr>
        <w:t>4</w:t>
      </w:r>
      <w:r w:rsidRPr="00F961F4">
        <w:rPr>
          <w:rFonts w:hint="eastAsia"/>
          <w:sz w:val="24"/>
        </w:rPr>
        <w:t>）学校申请被受理后，</w:t>
      </w:r>
      <w:r w:rsidRPr="00F961F4">
        <w:rPr>
          <w:rFonts w:ascii="宋体" w:hint="eastAsia"/>
          <w:sz w:val="24"/>
        </w:rPr>
        <w:t>应在规定时间内按照国家核定标准交纳认证费用，交费后进入认证工作流程，</w:t>
      </w:r>
      <w:r w:rsidRPr="00F961F4">
        <w:rPr>
          <w:rFonts w:hint="eastAsia"/>
          <w:sz w:val="24"/>
        </w:rPr>
        <w:t>开展自评工作。</w:t>
      </w:r>
    </w:p>
    <w:p w:rsidR="00F47380" w:rsidRPr="00F961F4" w:rsidRDefault="00F47380" w:rsidP="00F47380">
      <w:pPr>
        <w:spacing w:line="360" w:lineRule="auto"/>
        <w:ind w:firstLineChars="150" w:firstLine="360"/>
        <w:rPr>
          <w:sz w:val="24"/>
        </w:rPr>
      </w:pPr>
      <w:r w:rsidRPr="00F961F4">
        <w:rPr>
          <w:rFonts w:hint="eastAsia"/>
          <w:sz w:val="24"/>
        </w:rPr>
        <w:t>（</w:t>
      </w:r>
      <w:r w:rsidRPr="00F961F4">
        <w:rPr>
          <w:rFonts w:hint="eastAsia"/>
          <w:sz w:val="24"/>
        </w:rPr>
        <w:t>5</w:t>
      </w:r>
      <w:r w:rsidRPr="00F961F4">
        <w:rPr>
          <w:rFonts w:hint="eastAsia"/>
          <w:sz w:val="24"/>
        </w:rPr>
        <w:t>）</w:t>
      </w:r>
      <w:r w:rsidRPr="00F961F4">
        <w:rPr>
          <w:rFonts w:ascii="宋体" w:hAnsi="宋体" w:hint="eastAsia"/>
          <w:bCs/>
          <w:sz w:val="24"/>
          <w:szCs w:val="24"/>
        </w:rPr>
        <w:t>如申请因为不符合条件而未被受理，</w:t>
      </w:r>
      <w:r w:rsidRPr="00F961F4">
        <w:rPr>
          <w:rFonts w:ascii="宋体" w:hint="eastAsia"/>
          <w:sz w:val="24"/>
        </w:rPr>
        <w:t>学校可在达到申请认证的基本条件后重新提出申请；如果申请</w:t>
      </w:r>
      <w:r w:rsidRPr="00F961F4">
        <w:rPr>
          <w:rFonts w:ascii="宋体" w:hAnsi="宋体" w:hint="eastAsia"/>
          <w:bCs/>
          <w:sz w:val="24"/>
          <w:szCs w:val="24"/>
        </w:rPr>
        <w:t>符合要求，但因为年度认证专业数量所限未予受理的，其申请有效期可保留一年。</w:t>
      </w:r>
    </w:p>
    <w:p w:rsidR="00F47380" w:rsidRPr="00F961F4" w:rsidRDefault="00F47380" w:rsidP="00F47380">
      <w:pPr>
        <w:pStyle w:val="2"/>
        <w:keepLines/>
        <w:widowControl w:val="0"/>
        <w:tabs>
          <w:tab w:val="clear" w:pos="576"/>
          <w:tab w:val="clear" w:pos="1260"/>
          <w:tab w:val="clear" w:pos="1800"/>
          <w:tab w:val="clear" w:pos="2340"/>
          <w:tab w:val="clear" w:pos="2880"/>
          <w:tab w:val="clear" w:pos="3420"/>
          <w:tab w:val="clear" w:pos="3960"/>
          <w:tab w:val="clear" w:pos="4680"/>
          <w:tab w:val="clear" w:pos="5220"/>
          <w:tab w:val="clear" w:pos="5760"/>
          <w:tab w:val="clear" w:pos="7830"/>
          <w:tab w:val="clear" w:pos="8100"/>
          <w:tab w:val="clear" w:pos="8370"/>
          <w:tab w:val="clear" w:pos="8640"/>
          <w:tab w:val="clear" w:pos="8910"/>
        </w:tabs>
        <w:spacing w:before="260" w:after="260" w:line="360" w:lineRule="auto"/>
        <w:ind w:left="0" w:firstLine="0"/>
        <w:jc w:val="both"/>
        <w:rPr>
          <w:rFonts w:ascii="Arial" w:eastAsia="黑体" w:hAnsi="Arial"/>
          <w:kern w:val="2"/>
          <w:sz w:val="32"/>
          <w:lang w:val="en-US" w:eastAsia="zh-CN"/>
        </w:rPr>
      </w:pPr>
      <w:bookmarkStart w:id="17" w:name="_Toc238843185"/>
      <w:bookmarkStart w:id="18" w:name="_Toc238843782"/>
      <w:bookmarkStart w:id="19" w:name="_Toc238844188"/>
      <w:bookmarkStart w:id="20" w:name="_Toc238844332"/>
      <w:bookmarkStart w:id="21" w:name="_Toc238846786"/>
      <w:bookmarkStart w:id="22" w:name="_Toc238849322"/>
      <w:bookmarkStart w:id="23" w:name="_Toc288512142"/>
      <w:bookmarkStart w:id="24" w:name="_Toc383654274"/>
      <w:r w:rsidRPr="00F961F4">
        <w:rPr>
          <w:rFonts w:ascii="Arial" w:eastAsia="黑体" w:hAnsi="Arial" w:hint="eastAsia"/>
          <w:kern w:val="2"/>
          <w:sz w:val="32"/>
          <w:lang w:val="en-US" w:eastAsia="zh-CN"/>
        </w:rPr>
        <w:t>2.</w:t>
      </w:r>
      <w:r w:rsidRPr="00F961F4">
        <w:rPr>
          <w:rFonts w:ascii="Arial" w:eastAsia="黑体" w:hAnsi="Arial" w:hint="eastAsia"/>
          <w:kern w:val="2"/>
          <w:sz w:val="32"/>
          <w:lang w:val="en-US" w:eastAsia="zh-CN"/>
        </w:rPr>
        <w:t>自评</w:t>
      </w:r>
      <w:bookmarkEnd w:id="17"/>
      <w:bookmarkEnd w:id="18"/>
      <w:bookmarkEnd w:id="19"/>
      <w:bookmarkEnd w:id="20"/>
      <w:bookmarkEnd w:id="21"/>
      <w:bookmarkEnd w:id="22"/>
      <w:bookmarkEnd w:id="23"/>
      <w:bookmarkEnd w:id="24"/>
    </w:p>
    <w:p w:rsidR="00F47380" w:rsidRPr="00F961F4" w:rsidRDefault="00F47380" w:rsidP="00F47380">
      <w:pPr>
        <w:pStyle w:val="3"/>
        <w:spacing w:line="360" w:lineRule="auto"/>
        <w:rPr>
          <w:rFonts w:ascii="宋体" w:hAnsi="宋体"/>
          <w:sz w:val="24"/>
          <w:szCs w:val="24"/>
        </w:rPr>
      </w:pPr>
      <w:bookmarkStart w:id="25" w:name="_Toc238843186"/>
      <w:bookmarkStart w:id="26" w:name="_Toc238843783"/>
      <w:bookmarkStart w:id="27" w:name="_Toc238844189"/>
      <w:bookmarkStart w:id="28" w:name="_Toc238844333"/>
      <w:bookmarkStart w:id="29" w:name="_Toc238846787"/>
      <w:bookmarkStart w:id="30" w:name="_Toc238849323"/>
      <w:bookmarkStart w:id="31" w:name="_Toc288512143"/>
      <w:bookmarkStart w:id="32" w:name="_Toc332582652"/>
      <w:bookmarkStart w:id="33" w:name="_Toc351328838"/>
      <w:bookmarkStart w:id="34" w:name="_Toc383654275"/>
      <w:r w:rsidRPr="00F961F4">
        <w:rPr>
          <w:rFonts w:ascii="宋体" w:hAnsi="宋体" w:hint="eastAsia"/>
          <w:sz w:val="24"/>
          <w:szCs w:val="24"/>
        </w:rPr>
        <w:t>2.1  自评目的</w:t>
      </w:r>
      <w:bookmarkEnd w:id="25"/>
      <w:bookmarkEnd w:id="26"/>
      <w:bookmarkEnd w:id="27"/>
      <w:bookmarkEnd w:id="28"/>
      <w:bookmarkEnd w:id="29"/>
      <w:bookmarkEnd w:id="30"/>
      <w:bookmarkEnd w:id="31"/>
      <w:bookmarkEnd w:id="32"/>
      <w:bookmarkEnd w:id="33"/>
      <w:bookmarkEnd w:id="34"/>
    </w:p>
    <w:p w:rsidR="00F47380" w:rsidRPr="00F961F4" w:rsidRDefault="00F47380" w:rsidP="00F47380">
      <w:pPr>
        <w:spacing w:line="360" w:lineRule="auto"/>
        <w:ind w:firstLineChars="200" w:firstLine="480"/>
      </w:pPr>
      <w:r w:rsidRPr="00F961F4">
        <w:rPr>
          <w:rFonts w:ascii="宋体" w:hint="eastAsia"/>
          <w:sz w:val="24"/>
        </w:rPr>
        <w:t>自评和撰写自评报告是工程教育认证的重要阶段，是接受认证专业对办学状况、办学质量的自我检查，主要检查办学条件、人才培养计划和培养结果是否达到</w:t>
      </w:r>
      <w:r w:rsidRPr="00F961F4">
        <w:rPr>
          <w:rFonts w:hint="eastAsia"/>
          <w:spacing w:val="-6"/>
          <w:sz w:val="24"/>
        </w:rPr>
        <w:t>《</w:t>
      </w:r>
      <w:r w:rsidRPr="00F961F4">
        <w:rPr>
          <w:rFonts w:ascii="Batang" w:hAnsi="Batang" w:hint="eastAsia"/>
          <w:spacing w:val="-6"/>
          <w:sz w:val="24"/>
        </w:rPr>
        <w:t>工程教育认证</w:t>
      </w:r>
      <w:r w:rsidRPr="00F961F4">
        <w:rPr>
          <w:rFonts w:hint="eastAsia"/>
          <w:spacing w:val="-6"/>
          <w:sz w:val="24"/>
        </w:rPr>
        <w:t>标准》</w:t>
      </w:r>
      <w:r w:rsidRPr="00F961F4">
        <w:rPr>
          <w:rFonts w:ascii="宋体" w:hint="eastAsia"/>
          <w:spacing w:val="-6"/>
          <w:sz w:val="24"/>
        </w:rPr>
        <w:t>所规定的要求，以</w:t>
      </w:r>
      <w:r w:rsidRPr="00F961F4">
        <w:rPr>
          <w:rFonts w:ascii="宋体" w:hint="eastAsia"/>
          <w:sz w:val="24"/>
        </w:rPr>
        <w:t>及是否采取了充分措施，以保证教学培养计划的实施。</w:t>
      </w:r>
    </w:p>
    <w:p w:rsidR="00F47380" w:rsidRPr="00F961F4" w:rsidRDefault="00F47380" w:rsidP="00F47380">
      <w:pPr>
        <w:pStyle w:val="3"/>
        <w:spacing w:line="360" w:lineRule="auto"/>
        <w:rPr>
          <w:rFonts w:ascii="宋体" w:hAnsi="宋体"/>
          <w:sz w:val="24"/>
          <w:szCs w:val="24"/>
        </w:rPr>
      </w:pPr>
      <w:bookmarkStart w:id="35" w:name="_Toc238843187"/>
      <w:bookmarkStart w:id="36" w:name="_Toc238843784"/>
      <w:bookmarkStart w:id="37" w:name="_Toc238844190"/>
      <w:bookmarkStart w:id="38" w:name="_Toc238844334"/>
      <w:bookmarkStart w:id="39" w:name="_Toc238846788"/>
      <w:bookmarkStart w:id="40" w:name="_Toc238849324"/>
      <w:bookmarkStart w:id="41" w:name="_Toc288512144"/>
      <w:bookmarkStart w:id="42" w:name="_Toc332582653"/>
      <w:bookmarkStart w:id="43" w:name="_Toc351328839"/>
      <w:bookmarkStart w:id="44" w:name="_Toc383654276"/>
      <w:r w:rsidRPr="00F961F4">
        <w:rPr>
          <w:rFonts w:ascii="宋体" w:hAnsi="宋体" w:hint="eastAsia"/>
          <w:sz w:val="24"/>
          <w:szCs w:val="24"/>
        </w:rPr>
        <w:lastRenderedPageBreak/>
        <w:t>2.2  自评方法</w:t>
      </w:r>
      <w:bookmarkEnd w:id="35"/>
      <w:bookmarkEnd w:id="36"/>
      <w:bookmarkEnd w:id="37"/>
      <w:bookmarkEnd w:id="38"/>
      <w:bookmarkEnd w:id="39"/>
      <w:bookmarkEnd w:id="40"/>
      <w:bookmarkEnd w:id="41"/>
      <w:bookmarkEnd w:id="42"/>
      <w:bookmarkEnd w:id="43"/>
      <w:bookmarkEnd w:id="44"/>
    </w:p>
    <w:p w:rsidR="00F47380" w:rsidRPr="00F961F4" w:rsidRDefault="00F47380" w:rsidP="00F47380">
      <w:pPr>
        <w:spacing w:line="360" w:lineRule="auto"/>
        <w:ind w:firstLineChars="200" w:firstLine="480"/>
        <w:rPr>
          <w:sz w:val="24"/>
        </w:rPr>
      </w:pPr>
      <w:r w:rsidRPr="00F961F4">
        <w:rPr>
          <w:rFonts w:hint="eastAsia"/>
          <w:sz w:val="24"/>
        </w:rPr>
        <w:t>自评工作由学校有计划地组织进行，贯彻“以评促建、以评促改、以评促管”的精神，自始至终体现真实性、客观性、综合性，专业所在院（系）和学校应组织教师、学生和相关工作人员共同参与该项工作。自评工作应对</w:t>
      </w:r>
      <w:proofErr w:type="gramStart"/>
      <w:r w:rsidRPr="00F961F4">
        <w:rPr>
          <w:rFonts w:hint="eastAsia"/>
          <w:sz w:val="24"/>
        </w:rPr>
        <w:t>照指标</w:t>
      </w:r>
      <w:proofErr w:type="gramEnd"/>
      <w:r w:rsidRPr="00F961F4">
        <w:rPr>
          <w:rFonts w:hint="eastAsia"/>
          <w:sz w:val="24"/>
        </w:rPr>
        <w:t>要求，从学校办学的特点出发，通过举证的方式，详细说明为了达成人才培养</w:t>
      </w:r>
      <w:r w:rsidR="00217B2B">
        <w:rPr>
          <w:rFonts w:hint="eastAsia"/>
          <w:sz w:val="24"/>
        </w:rPr>
        <w:t>目标所开展的</w:t>
      </w:r>
      <w:r w:rsidRPr="00F961F4">
        <w:rPr>
          <w:rFonts w:hint="eastAsia"/>
          <w:sz w:val="24"/>
        </w:rPr>
        <w:t>具有自身特色的教育教学实践与取得的成效（包括人才培养方案的制定与实施、各教学环节的安排与保障、教学质量保证体系的建立和运行等），阐释其实现专业人才培养目标的途径以及目标达成的程度。</w:t>
      </w:r>
      <w:bookmarkStart w:id="45" w:name="_GoBack"/>
      <w:bookmarkEnd w:id="45"/>
    </w:p>
    <w:p w:rsidR="00F47380" w:rsidRPr="00F961F4" w:rsidRDefault="00F47380" w:rsidP="00F47380">
      <w:pPr>
        <w:spacing w:line="360" w:lineRule="auto"/>
        <w:ind w:firstLineChars="200" w:firstLine="480"/>
        <w:rPr>
          <w:sz w:val="24"/>
        </w:rPr>
      </w:pPr>
      <w:r w:rsidRPr="00F961F4">
        <w:rPr>
          <w:rFonts w:ascii="宋体" w:hint="eastAsia"/>
          <w:sz w:val="24"/>
        </w:rPr>
        <w:t>撰写自评报告是自评工作的主要内容。自评报告</w:t>
      </w:r>
      <w:r w:rsidRPr="00F961F4">
        <w:rPr>
          <w:rFonts w:hint="eastAsia"/>
          <w:sz w:val="24"/>
        </w:rPr>
        <w:t>要对专业教育的各项内容进行自我评价、说明并附以证明材料，以供审核。</w:t>
      </w:r>
    </w:p>
    <w:p w:rsidR="00F47380" w:rsidRPr="00F961F4" w:rsidRDefault="00F47380" w:rsidP="00F47380">
      <w:pPr>
        <w:pStyle w:val="3"/>
        <w:spacing w:line="360" w:lineRule="auto"/>
        <w:rPr>
          <w:rFonts w:ascii="宋体" w:hAnsi="宋体"/>
          <w:sz w:val="24"/>
          <w:szCs w:val="24"/>
        </w:rPr>
      </w:pPr>
      <w:bookmarkStart w:id="46" w:name="_Toc238843188"/>
      <w:bookmarkStart w:id="47" w:name="_Toc238843785"/>
      <w:bookmarkStart w:id="48" w:name="_Toc238844191"/>
      <w:bookmarkStart w:id="49" w:name="_Toc238844335"/>
      <w:bookmarkStart w:id="50" w:name="_Toc238846789"/>
      <w:bookmarkStart w:id="51" w:name="_Toc238849325"/>
      <w:bookmarkStart w:id="52" w:name="_Toc288512145"/>
      <w:bookmarkStart w:id="53" w:name="_Toc332582654"/>
      <w:bookmarkStart w:id="54" w:name="_Toc351328840"/>
      <w:bookmarkStart w:id="55" w:name="_Toc383654277"/>
      <w:r w:rsidRPr="00F961F4">
        <w:rPr>
          <w:rFonts w:ascii="宋体" w:hAnsi="宋体" w:hint="eastAsia"/>
          <w:sz w:val="24"/>
          <w:szCs w:val="24"/>
        </w:rPr>
        <w:t>2.3  自评报告的内容和要求</w:t>
      </w:r>
      <w:bookmarkEnd w:id="46"/>
      <w:bookmarkEnd w:id="47"/>
      <w:bookmarkEnd w:id="48"/>
      <w:bookmarkEnd w:id="49"/>
      <w:bookmarkEnd w:id="50"/>
      <w:bookmarkEnd w:id="51"/>
      <w:bookmarkEnd w:id="52"/>
      <w:bookmarkEnd w:id="53"/>
      <w:bookmarkEnd w:id="54"/>
      <w:bookmarkEnd w:id="55"/>
    </w:p>
    <w:p w:rsidR="00F47380" w:rsidRPr="00F961F4" w:rsidRDefault="00F47380" w:rsidP="00F47380">
      <w:pPr>
        <w:spacing w:line="360" w:lineRule="auto"/>
        <w:ind w:firstLineChars="200" w:firstLine="480"/>
        <w:rPr>
          <w:sz w:val="24"/>
        </w:rPr>
      </w:pPr>
      <w:r w:rsidRPr="00F961F4">
        <w:rPr>
          <w:rFonts w:hint="eastAsia"/>
          <w:sz w:val="24"/>
        </w:rPr>
        <w:t>自评报告的内容和格式要求见“工程教育认证自评报告撰写指导书”（附件</w:t>
      </w:r>
      <w:r w:rsidRPr="00F961F4">
        <w:rPr>
          <w:rFonts w:hint="eastAsia"/>
          <w:sz w:val="24"/>
        </w:rPr>
        <w:t>2</w:t>
      </w:r>
      <w:r w:rsidRPr="00F961F4">
        <w:rPr>
          <w:rFonts w:hint="eastAsia"/>
          <w:sz w:val="24"/>
        </w:rPr>
        <w:t>），自评报告撰写的有关问题及解答可参考附件</w:t>
      </w:r>
      <w:r w:rsidRPr="00F961F4">
        <w:rPr>
          <w:rFonts w:hint="eastAsia"/>
          <w:sz w:val="24"/>
        </w:rPr>
        <w:t>3</w:t>
      </w:r>
      <w:r w:rsidRPr="00F961F4">
        <w:rPr>
          <w:rFonts w:hint="eastAsia"/>
          <w:sz w:val="24"/>
        </w:rPr>
        <w:t>。</w:t>
      </w:r>
    </w:p>
    <w:p w:rsidR="00F47380" w:rsidRPr="00F961F4" w:rsidRDefault="00F47380" w:rsidP="00F47380">
      <w:pPr>
        <w:pStyle w:val="3"/>
        <w:spacing w:line="360" w:lineRule="auto"/>
        <w:rPr>
          <w:rFonts w:ascii="宋体" w:hAnsi="宋体"/>
          <w:sz w:val="24"/>
          <w:szCs w:val="24"/>
        </w:rPr>
      </w:pPr>
      <w:bookmarkStart w:id="56" w:name="_Toc332582655"/>
      <w:bookmarkStart w:id="57" w:name="_Toc351328841"/>
      <w:bookmarkStart w:id="58" w:name="_Toc383654278"/>
      <w:r w:rsidRPr="00F961F4">
        <w:rPr>
          <w:rFonts w:ascii="宋体" w:hAnsi="宋体" w:hint="eastAsia"/>
          <w:sz w:val="24"/>
          <w:szCs w:val="24"/>
        </w:rPr>
        <w:t>2.4  自评报告的补充修改</w:t>
      </w:r>
      <w:bookmarkEnd w:id="56"/>
      <w:bookmarkEnd w:id="57"/>
      <w:bookmarkEnd w:id="58"/>
    </w:p>
    <w:p w:rsidR="00F47380" w:rsidRPr="00F961F4" w:rsidRDefault="00F47380" w:rsidP="00F47380">
      <w:pPr>
        <w:spacing w:line="360" w:lineRule="auto"/>
        <w:ind w:firstLineChars="200" w:firstLine="480"/>
        <w:rPr>
          <w:sz w:val="24"/>
        </w:rPr>
      </w:pPr>
      <w:r w:rsidRPr="00F961F4">
        <w:rPr>
          <w:rFonts w:hint="eastAsia"/>
          <w:sz w:val="24"/>
        </w:rPr>
        <w:t>学校提交自评报告后，应根据专业类认证委员会的要求，对自评报告存在的问题进行修改或补充材料。补充修改的内容可作为自评报告附件单独提交，不必在原报告上进行修改。</w:t>
      </w:r>
    </w:p>
    <w:p w:rsidR="00F47380" w:rsidRPr="00F961F4" w:rsidRDefault="00F47380" w:rsidP="00F47380">
      <w:pPr>
        <w:pStyle w:val="2"/>
        <w:keepLines/>
        <w:widowControl w:val="0"/>
        <w:tabs>
          <w:tab w:val="clear" w:pos="576"/>
          <w:tab w:val="clear" w:pos="1260"/>
          <w:tab w:val="clear" w:pos="1800"/>
          <w:tab w:val="clear" w:pos="2340"/>
          <w:tab w:val="clear" w:pos="2880"/>
          <w:tab w:val="clear" w:pos="3420"/>
          <w:tab w:val="clear" w:pos="3960"/>
          <w:tab w:val="clear" w:pos="4680"/>
          <w:tab w:val="clear" w:pos="5220"/>
          <w:tab w:val="clear" w:pos="5760"/>
          <w:tab w:val="clear" w:pos="7830"/>
          <w:tab w:val="clear" w:pos="8100"/>
          <w:tab w:val="clear" w:pos="8370"/>
          <w:tab w:val="clear" w:pos="8640"/>
          <w:tab w:val="clear" w:pos="8910"/>
        </w:tabs>
        <w:spacing w:before="260" w:after="260" w:line="360" w:lineRule="auto"/>
        <w:ind w:left="0" w:firstLine="0"/>
        <w:jc w:val="both"/>
        <w:rPr>
          <w:rFonts w:ascii="Arial" w:eastAsia="黑体" w:hAnsi="Arial"/>
          <w:kern w:val="2"/>
          <w:sz w:val="32"/>
          <w:lang w:val="en-US" w:eastAsia="zh-CN"/>
        </w:rPr>
      </w:pPr>
      <w:bookmarkStart w:id="59" w:name="_Toc238843189"/>
      <w:bookmarkStart w:id="60" w:name="_Toc238843786"/>
      <w:bookmarkStart w:id="61" w:name="_Toc238844192"/>
      <w:bookmarkStart w:id="62" w:name="_Toc238844336"/>
      <w:bookmarkStart w:id="63" w:name="_Toc238846790"/>
      <w:bookmarkStart w:id="64" w:name="_Toc238849326"/>
      <w:bookmarkStart w:id="65" w:name="_Toc288512146"/>
      <w:bookmarkStart w:id="66" w:name="_Toc383654279"/>
      <w:r w:rsidRPr="00F961F4">
        <w:rPr>
          <w:rFonts w:ascii="Arial" w:eastAsia="黑体" w:hAnsi="Arial" w:hint="eastAsia"/>
          <w:kern w:val="2"/>
          <w:sz w:val="32"/>
          <w:lang w:val="en-US" w:eastAsia="zh-CN"/>
        </w:rPr>
        <w:t>3.</w:t>
      </w:r>
      <w:bookmarkEnd w:id="59"/>
      <w:bookmarkEnd w:id="60"/>
      <w:bookmarkEnd w:id="61"/>
      <w:bookmarkEnd w:id="62"/>
      <w:bookmarkEnd w:id="63"/>
      <w:bookmarkEnd w:id="64"/>
      <w:bookmarkEnd w:id="65"/>
      <w:r w:rsidRPr="00F961F4">
        <w:rPr>
          <w:rFonts w:ascii="Arial" w:eastAsia="黑体" w:hAnsi="Arial" w:hint="eastAsia"/>
          <w:kern w:val="2"/>
          <w:sz w:val="32"/>
          <w:lang w:val="en-US" w:eastAsia="zh-CN"/>
        </w:rPr>
        <w:t>现场考查准备</w:t>
      </w:r>
      <w:bookmarkEnd w:id="66"/>
    </w:p>
    <w:p w:rsidR="00F47380" w:rsidRPr="00F961F4" w:rsidRDefault="00F47380" w:rsidP="00F47380">
      <w:pPr>
        <w:pStyle w:val="3"/>
        <w:spacing w:line="360" w:lineRule="auto"/>
        <w:rPr>
          <w:rFonts w:ascii="宋体" w:hAnsi="宋体"/>
          <w:sz w:val="24"/>
          <w:szCs w:val="24"/>
        </w:rPr>
      </w:pPr>
      <w:bookmarkStart w:id="67" w:name="_Toc332582657"/>
      <w:bookmarkStart w:id="68" w:name="_Toc351328843"/>
      <w:bookmarkStart w:id="69" w:name="_Toc383654280"/>
      <w:r w:rsidRPr="00F961F4">
        <w:rPr>
          <w:rFonts w:ascii="宋体" w:hAnsi="宋体" w:hint="eastAsia"/>
          <w:sz w:val="24"/>
          <w:szCs w:val="24"/>
        </w:rPr>
        <w:t>3.1  现场考查条件准备</w:t>
      </w:r>
      <w:bookmarkEnd w:id="67"/>
      <w:bookmarkEnd w:id="68"/>
      <w:bookmarkEnd w:id="69"/>
    </w:p>
    <w:p w:rsidR="00F47380" w:rsidRPr="00F961F4" w:rsidRDefault="00F47380" w:rsidP="00F47380">
      <w:pPr>
        <w:spacing w:line="360" w:lineRule="auto"/>
        <w:ind w:firstLineChars="200" w:firstLine="480"/>
        <w:rPr>
          <w:rFonts w:ascii="宋体" w:hAnsi="宋体"/>
          <w:sz w:val="24"/>
        </w:rPr>
      </w:pPr>
      <w:r w:rsidRPr="00F961F4">
        <w:rPr>
          <w:rFonts w:ascii="宋体" w:hAnsi="宋体" w:hint="eastAsia"/>
          <w:sz w:val="24"/>
        </w:rPr>
        <w:t>现场考查将在学校正常教学期间进行，接受认证专业所在学校的学校应为现场考查专家组的入校考查做好如下准备工作：</w:t>
      </w:r>
    </w:p>
    <w:p w:rsidR="00F47380" w:rsidRPr="00F961F4" w:rsidRDefault="00F47380" w:rsidP="00F47380">
      <w:pPr>
        <w:spacing w:line="360" w:lineRule="auto"/>
        <w:ind w:firstLineChars="200" w:firstLine="480"/>
        <w:rPr>
          <w:rFonts w:ascii="宋体" w:hAnsi="宋体"/>
          <w:sz w:val="24"/>
        </w:rPr>
      </w:pPr>
      <w:r w:rsidRPr="00F961F4">
        <w:rPr>
          <w:rFonts w:ascii="宋体" w:hAnsi="宋体" w:hint="eastAsia"/>
          <w:sz w:val="24"/>
        </w:rPr>
        <w:t>（1）应为现场考查专家组准备一间专用工作（会议）室，室内应备有供专家查阅的最基本的有关教学和教学管理等资料，如学生的作业、设计、试卷、报告、论文等；</w:t>
      </w:r>
    </w:p>
    <w:p w:rsidR="00F47380" w:rsidRPr="00F961F4" w:rsidRDefault="00F47380" w:rsidP="00F47380">
      <w:pPr>
        <w:spacing w:line="360" w:lineRule="auto"/>
        <w:ind w:firstLineChars="200" w:firstLine="480"/>
        <w:rPr>
          <w:rFonts w:ascii="宋体" w:hAnsi="宋体"/>
          <w:sz w:val="24"/>
        </w:rPr>
      </w:pPr>
      <w:bookmarkStart w:id="70" w:name="_Toc280132443"/>
      <w:bookmarkStart w:id="71" w:name="_Toc288512147"/>
      <w:r w:rsidRPr="00F961F4">
        <w:rPr>
          <w:rFonts w:ascii="宋体" w:hAnsi="宋体" w:hint="eastAsia"/>
          <w:sz w:val="24"/>
        </w:rPr>
        <w:t>（2）</w:t>
      </w:r>
      <w:r w:rsidRPr="00F961F4">
        <w:rPr>
          <w:rFonts w:ascii="宋体" w:hAnsi="宋体"/>
          <w:sz w:val="24"/>
        </w:rPr>
        <w:t>应</w:t>
      </w:r>
      <w:r w:rsidRPr="00F961F4">
        <w:rPr>
          <w:rFonts w:ascii="宋体" w:hAnsi="宋体" w:hint="eastAsia"/>
          <w:sz w:val="24"/>
        </w:rPr>
        <w:t>安排有专人负责</w:t>
      </w:r>
      <w:r w:rsidRPr="00F961F4">
        <w:rPr>
          <w:rFonts w:ascii="宋体" w:hAnsi="宋体"/>
          <w:sz w:val="24"/>
        </w:rPr>
        <w:t>配合</w:t>
      </w:r>
      <w:r w:rsidRPr="00F961F4">
        <w:rPr>
          <w:rFonts w:ascii="宋体" w:hAnsi="宋体" w:hint="eastAsia"/>
          <w:sz w:val="24"/>
        </w:rPr>
        <w:t>现场考查专家组</w:t>
      </w:r>
      <w:r w:rsidRPr="00F961F4">
        <w:rPr>
          <w:rFonts w:ascii="宋体" w:hAnsi="宋体"/>
          <w:sz w:val="24"/>
        </w:rPr>
        <w:t>的工作</w:t>
      </w:r>
      <w:r w:rsidRPr="00F961F4">
        <w:rPr>
          <w:rFonts w:ascii="宋体" w:hAnsi="宋体" w:hint="eastAsia"/>
          <w:sz w:val="24"/>
        </w:rPr>
        <w:t>；</w:t>
      </w:r>
      <w:bookmarkEnd w:id="70"/>
      <w:bookmarkEnd w:id="71"/>
      <w:r w:rsidRPr="00F961F4">
        <w:rPr>
          <w:rFonts w:ascii="宋体" w:hAnsi="宋体" w:hint="eastAsia"/>
          <w:sz w:val="24"/>
        </w:rPr>
        <w:t xml:space="preserve"> </w:t>
      </w:r>
    </w:p>
    <w:p w:rsidR="00F47380" w:rsidRPr="00F961F4" w:rsidRDefault="00F47380" w:rsidP="00F47380">
      <w:pPr>
        <w:spacing w:line="360" w:lineRule="auto"/>
        <w:ind w:firstLineChars="200" w:firstLine="480"/>
        <w:rPr>
          <w:rFonts w:ascii="宋体" w:hAnsi="宋体"/>
          <w:sz w:val="24"/>
        </w:rPr>
      </w:pPr>
      <w:r w:rsidRPr="00F961F4">
        <w:rPr>
          <w:rFonts w:ascii="宋体" w:hAnsi="宋体" w:hint="eastAsia"/>
          <w:sz w:val="24"/>
        </w:rPr>
        <w:lastRenderedPageBreak/>
        <w:t>（3）应为专家组准备考查期间教学、实践等环节的课表；同时准备各类人员名单，供专家组抽取部分进行访谈；</w:t>
      </w:r>
    </w:p>
    <w:p w:rsidR="00F47380" w:rsidRPr="00F961F4" w:rsidRDefault="00F47380" w:rsidP="00F47380">
      <w:pPr>
        <w:spacing w:line="360" w:lineRule="auto"/>
        <w:ind w:firstLineChars="200" w:firstLine="480"/>
        <w:rPr>
          <w:rFonts w:ascii="宋体" w:hAnsi="宋体"/>
          <w:sz w:val="24"/>
        </w:rPr>
      </w:pPr>
      <w:r w:rsidRPr="00F961F4">
        <w:rPr>
          <w:rFonts w:ascii="宋体" w:hAnsi="宋体" w:hint="eastAsia"/>
          <w:sz w:val="24"/>
        </w:rPr>
        <w:t>（4）不安排认证无关的活动；</w:t>
      </w:r>
    </w:p>
    <w:p w:rsidR="00F47380" w:rsidRPr="00F961F4" w:rsidRDefault="00F47380" w:rsidP="00F47380">
      <w:pPr>
        <w:spacing w:line="360" w:lineRule="auto"/>
        <w:ind w:firstLineChars="200" w:firstLine="480"/>
        <w:rPr>
          <w:rFonts w:ascii="宋体" w:hAnsi="宋体"/>
          <w:sz w:val="24"/>
        </w:rPr>
      </w:pPr>
      <w:r w:rsidRPr="00F961F4">
        <w:rPr>
          <w:rFonts w:ascii="宋体" w:hAnsi="宋体" w:hint="eastAsia"/>
          <w:sz w:val="24"/>
        </w:rPr>
        <w:t>（5）遵守认证工作有关纪律。</w:t>
      </w:r>
    </w:p>
    <w:p w:rsidR="00F47380" w:rsidRPr="00F961F4" w:rsidRDefault="00F47380" w:rsidP="00F47380">
      <w:pPr>
        <w:pStyle w:val="3"/>
        <w:spacing w:line="360" w:lineRule="auto"/>
        <w:rPr>
          <w:rFonts w:ascii="宋体" w:hAnsi="宋体"/>
          <w:sz w:val="24"/>
          <w:szCs w:val="24"/>
        </w:rPr>
      </w:pPr>
      <w:bookmarkStart w:id="72" w:name="_Toc332582658"/>
      <w:bookmarkStart w:id="73" w:name="_Toc351328844"/>
      <w:bookmarkStart w:id="74" w:name="_Toc383654281"/>
      <w:r w:rsidRPr="00F961F4">
        <w:rPr>
          <w:rFonts w:ascii="宋体" w:hAnsi="宋体" w:hint="eastAsia"/>
          <w:sz w:val="24"/>
          <w:szCs w:val="24"/>
        </w:rPr>
        <w:t>3.2  考查报告意见反馈</w:t>
      </w:r>
      <w:bookmarkEnd w:id="72"/>
      <w:bookmarkEnd w:id="73"/>
      <w:bookmarkEnd w:id="74"/>
    </w:p>
    <w:p w:rsidR="00F47380" w:rsidRPr="00F961F4" w:rsidRDefault="00F47380" w:rsidP="00F47380">
      <w:pPr>
        <w:spacing w:line="360" w:lineRule="auto"/>
        <w:ind w:firstLine="482"/>
        <w:rPr>
          <w:sz w:val="24"/>
        </w:rPr>
      </w:pPr>
      <w:r w:rsidRPr="00F961F4">
        <w:rPr>
          <w:rFonts w:hint="eastAsia"/>
          <w:sz w:val="24"/>
          <w:szCs w:val="24"/>
        </w:rPr>
        <w:t>现场考查结束后，专业类认证委员会将“现场考查报告”</w:t>
      </w:r>
      <w:r w:rsidRPr="00F961F4">
        <w:rPr>
          <w:rFonts w:hint="eastAsia"/>
          <w:sz w:val="24"/>
        </w:rPr>
        <w:t>送交学校征询意见。学校应在收到“现场考</w:t>
      </w:r>
      <w:r w:rsidRPr="00F961F4">
        <w:rPr>
          <w:rFonts w:ascii="宋体" w:hAnsi="宋体" w:hint="eastAsia"/>
          <w:sz w:val="24"/>
        </w:rPr>
        <w:t>查</w:t>
      </w:r>
      <w:r w:rsidRPr="00F961F4">
        <w:rPr>
          <w:rFonts w:hint="eastAsia"/>
          <w:sz w:val="24"/>
        </w:rPr>
        <w:t>报告”后核实其中所提及的问题，并于</w:t>
      </w:r>
      <w:r w:rsidRPr="00F961F4">
        <w:rPr>
          <w:rFonts w:hint="eastAsia"/>
          <w:sz w:val="24"/>
        </w:rPr>
        <w:t>15</w:t>
      </w:r>
      <w:r w:rsidRPr="00F961F4">
        <w:rPr>
          <w:rFonts w:hint="eastAsia"/>
          <w:sz w:val="24"/>
        </w:rPr>
        <w:t>日内按要求向相应专业类认证委员会回复意见。学校逾期不回复，则视同没有异议。学校可将“现场考查报告”在校内传阅，但在做出正式的认证结论前，不得对外公开。</w:t>
      </w:r>
    </w:p>
    <w:p w:rsidR="00F47380" w:rsidRPr="00F961F4" w:rsidRDefault="00F47380" w:rsidP="00F47380">
      <w:pPr>
        <w:pStyle w:val="2"/>
        <w:keepLines/>
        <w:widowControl w:val="0"/>
        <w:tabs>
          <w:tab w:val="clear" w:pos="576"/>
          <w:tab w:val="clear" w:pos="1260"/>
          <w:tab w:val="clear" w:pos="1800"/>
          <w:tab w:val="clear" w:pos="2340"/>
          <w:tab w:val="clear" w:pos="2880"/>
          <w:tab w:val="clear" w:pos="3420"/>
          <w:tab w:val="clear" w:pos="3960"/>
          <w:tab w:val="clear" w:pos="4680"/>
          <w:tab w:val="clear" w:pos="5220"/>
          <w:tab w:val="clear" w:pos="5760"/>
          <w:tab w:val="clear" w:pos="7830"/>
          <w:tab w:val="clear" w:pos="8100"/>
          <w:tab w:val="clear" w:pos="8370"/>
          <w:tab w:val="clear" w:pos="8640"/>
          <w:tab w:val="clear" w:pos="8910"/>
        </w:tabs>
        <w:spacing w:before="260" w:after="260" w:line="360" w:lineRule="auto"/>
        <w:ind w:left="0" w:firstLine="0"/>
        <w:jc w:val="both"/>
        <w:rPr>
          <w:rFonts w:ascii="Arial" w:eastAsia="黑体" w:hAnsi="Arial"/>
          <w:kern w:val="2"/>
          <w:sz w:val="32"/>
          <w:lang w:val="en-US" w:eastAsia="zh-CN"/>
        </w:rPr>
      </w:pPr>
      <w:bookmarkStart w:id="75" w:name="_Toc383654282"/>
      <w:r w:rsidRPr="00F961F4">
        <w:rPr>
          <w:rFonts w:ascii="Arial" w:eastAsia="黑体" w:hAnsi="Arial" w:hint="eastAsia"/>
          <w:kern w:val="2"/>
          <w:sz w:val="32"/>
          <w:lang w:val="en-US" w:eastAsia="zh-CN"/>
        </w:rPr>
        <w:t>4.</w:t>
      </w:r>
      <w:r w:rsidRPr="00F961F4">
        <w:rPr>
          <w:rFonts w:ascii="Arial" w:eastAsia="黑体" w:hAnsi="Arial" w:hint="eastAsia"/>
          <w:kern w:val="2"/>
          <w:sz w:val="32"/>
          <w:lang w:val="en-US" w:eastAsia="zh-CN"/>
        </w:rPr>
        <w:t>认证结论申诉</w:t>
      </w:r>
      <w:bookmarkEnd w:id="75"/>
    </w:p>
    <w:p w:rsidR="00F47380" w:rsidRPr="00F961F4" w:rsidRDefault="00F47380" w:rsidP="00F47380">
      <w:pPr>
        <w:spacing w:line="360" w:lineRule="auto"/>
        <w:ind w:firstLine="480"/>
        <w:rPr>
          <w:spacing w:val="-6"/>
          <w:sz w:val="24"/>
        </w:rPr>
      </w:pPr>
      <w:r w:rsidRPr="00F961F4">
        <w:rPr>
          <w:rFonts w:hint="eastAsia"/>
          <w:sz w:val="24"/>
        </w:rPr>
        <w:t>接受认证专业所在学校如对认证协会理事会做出的认证结论有异议，可在收到认证结论后</w:t>
      </w:r>
      <w:r w:rsidRPr="00F961F4">
        <w:rPr>
          <w:rFonts w:hint="eastAsia"/>
          <w:sz w:val="24"/>
        </w:rPr>
        <w:t>30</w:t>
      </w:r>
      <w:r w:rsidRPr="00F961F4">
        <w:rPr>
          <w:rFonts w:hint="eastAsia"/>
          <w:sz w:val="24"/>
        </w:rPr>
        <w:t>日内</w:t>
      </w:r>
      <w:r w:rsidRPr="00F961F4">
        <w:rPr>
          <w:rFonts w:hint="eastAsia"/>
          <w:spacing w:val="-6"/>
          <w:sz w:val="24"/>
        </w:rPr>
        <w:t>向监事会提出申诉。逾期未提出异议，视为同意认证结论。</w:t>
      </w:r>
    </w:p>
    <w:p w:rsidR="00F47380" w:rsidRPr="00F961F4" w:rsidRDefault="00F47380" w:rsidP="00F47380">
      <w:pPr>
        <w:spacing w:line="360" w:lineRule="auto"/>
        <w:ind w:firstLine="480"/>
        <w:rPr>
          <w:sz w:val="24"/>
        </w:rPr>
      </w:pPr>
      <w:r w:rsidRPr="00F961F4">
        <w:rPr>
          <w:rFonts w:hint="eastAsia"/>
          <w:sz w:val="24"/>
        </w:rPr>
        <w:t>申诉应</w:t>
      </w:r>
      <w:r w:rsidRPr="00F961F4">
        <w:rPr>
          <w:rFonts w:hint="eastAsia"/>
          <w:spacing w:val="-6"/>
          <w:sz w:val="24"/>
        </w:rPr>
        <w:t>以书面形式提出</w:t>
      </w:r>
      <w:r w:rsidRPr="00F961F4">
        <w:rPr>
          <w:rFonts w:hint="eastAsia"/>
          <w:sz w:val="24"/>
        </w:rPr>
        <w:t>，详细陈述理由，并提供能够支持申诉理由的各种材料。</w:t>
      </w:r>
    </w:p>
    <w:p w:rsidR="00F47380" w:rsidRPr="00F961F4" w:rsidRDefault="00F47380" w:rsidP="00F47380">
      <w:pPr>
        <w:spacing w:line="360" w:lineRule="auto"/>
        <w:ind w:firstLine="480"/>
        <w:rPr>
          <w:spacing w:val="-6"/>
          <w:sz w:val="24"/>
        </w:rPr>
      </w:pPr>
      <w:r w:rsidRPr="00F961F4">
        <w:rPr>
          <w:rFonts w:hint="eastAsia"/>
          <w:spacing w:val="-6"/>
          <w:sz w:val="24"/>
        </w:rPr>
        <w:t>监事会应在</w:t>
      </w:r>
      <w:r w:rsidRPr="00F961F4">
        <w:rPr>
          <w:rFonts w:hint="eastAsia"/>
          <w:sz w:val="24"/>
        </w:rPr>
        <w:t>收到学校申诉的</w:t>
      </w:r>
      <w:r w:rsidRPr="00F961F4">
        <w:rPr>
          <w:rFonts w:hint="eastAsia"/>
          <w:sz w:val="24"/>
        </w:rPr>
        <w:t>60</w:t>
      </w:r>
      <w:r w:rsidRPr="00F961F4">
        <w:rPr>
          <w:rFonts w:hint="eastAsia"/>
          <w:sz w:val="24"/>
        </w:rPr>
        <w:t>日内提出维持或变更原认证结论的意见。监事会</w:t>
      </w:r>
      <w:r w:rsidRPr="00F961F4">
        <w:rPr>
          <w:rFonts w:hint="eastAsia"/>
          <w:spacing w:val="-6"/>
          <w:sz w:val="24"/>
        </w:rPr>
        <w:t>提出的意见为最终裁决，对申诉学校和协会理事会都具有约束力。最终裁决结论由认证协会发布。</w:t>
      </w:r>
    </w:p>
    <w:p w:rsidR="00F47380" w:rsidRPr="00F961F4" w:rsidRDefault="00F47380" w:rsidP="00F47380">
      <w:pPr>
        <w:spacing w:line="360" w:lineRule="auto"/>
        <w:ind w:firstLine="480"/>
        <w:rPr>
          <w:spacing w:val="-6"/>
          <w:sz w:val="24"/>
        </w:rPr>
      </w:pPr>
      <w:r w:rsidRPr="00F961F4">
        <w:rPr>
          <w:rFonts w:hint="eastAsia"/>
          <w:spacing w:val="-6"/>
          <w:sz w:val="24"/>
        </w:rPr>
        <w:t>认证结论为“不通过认证”的专业点所在高校，需经过一年建设期后方可重新申请认证。</w:t>
      </w:r>
    </w:p>
    <w:p w:rsidR="00F47380" w:rsidRPr="00F961F4" w:rsidRDefault="00F47380" w:rsidP="00F47380">
      <w:pPr>
        <w:pStyle w:val="2"/>
        <w:keepLines/>
        <w:widowControl w:val="0"/>
        <w:tabs>
          <w:tab w:val="clear" w:pos="576"/>
          <w:tab w:val="clear" w:pos="1260"/>
          <w:tab w:val="clear" w:pos="1800"/>
          <w:tab w:val="clear" w:pos="2340"/>
          <w:tab w:val="clear" w:pos="2880"/>
          <w:tab w:val="clear" w:pos="3420"/>
          <w:tab w:val="clear" w:pos="3960"/>
          <w:tab w:val="clear" w:pos="4680"/>
          <w:tab w:val="clear" w:pos="5220"/>
          <w:tab w:val="clear" w:pos="5760"/>
          <w:tab w:val="clear" w:pos="7830"/>
          <w:tab w:val="clear" w:pos="8100"/>
          <w:tab w:val="clear" w:pos="8370"/>
          <w:tab w:val="clear" w:pos="8640"/>
          <w:tab w:val="clear" w:pos="8910"/>
        </w:tabs>
        <w:spacing w:before="260" w:after="260" w:line="360" w:lineRule="auto"/>
        <w:ind w:left="0" w:firstLine="0"/>
        <w:jc w:val="both"/>
        <w:rPr>
          <w:rFonts w:ascii="Arial" w:eastAsia="黑体" w:hAnsi="Arial"/>
          <w:kern w:val="2"/>
          <w:sz w:val="32"/>
          <w:lang w:val="en-US" w:eastAsia="zh-CN"/>
        </w:rPr>
      </w:pPr>
      <w:bookmarkStart w:id="76" w:name="_Toc383654283"/>
      <w:r w:rsidRPr="00F961F4">
        <w:rPr>
          <w:rFonts w:ascii="Arial" w:eastAsia="黑体" w:hAnsi="Arial" w:hint="eastAsia"/>
          <w:kern w:val="2"/>
          <w:sz w:val="32"/>
          <w:lang w:val="en-US" w:eastAsia="zh-CN"/>
        </w:rPr>
        <w:t>5.</w:t>
      </w:r>
      <w:r w:rsidRPr="00F961F4">
        <w:rPr>
          <w:rFonts w:ascii="Arial" w:eastAsia="黑体" w:hAnsi="Arial" w:hint="eastAsia"/>
          <w:kern w:val="2"/>
          <w:sz w:val="32"/>
          <w:lang w:val="en-US" w:eastAsia="zh-CN"/>
        </w:rPr>
        <w:t>认证状态保持</w:t>
      </w:r>
      <w:bookmarkEnd w:id="76"/>
    </w:p>
    <w:p w:rsidR="00F47380" w:rsidRPr="00F961F4" w:rsidRDefault="00F47380" w:rsidP="00F47380">
      <w:pPr>
        <w:spacing w:line="360" w:lineRule="auto"/>
        <w:ind w:firstLine="480"/>
        <w:rPr>
          <w:sz w:val="24"/>
        </w:rPr>
      </w:pPr>
      <w:r w:rsidRPr="00F961F4">
        <w:rPr>
          <w:rFonts w:hint="eastAsia"/>
          <w:sz w:val="24"/>
        </w:rPr>
        <w:t>通过认证的专业所在学校应认真研究</w:t>
      </w:r>
      <w:r w:rsidRPr="00F961F4">
        <w:rPr>
          <w:rFonts w:hint="eastAsia"/>
          <w:sz w:val="24"/>
          <w:szCs w:val="24"/>
        </w:rPr>
        <w:t>“认证报告”中指出的问题，采取切实有效的措施进行改进。</w:t>
      </w:r>
    </w:p>
    <w:p w:rsidR="00F47380" w:rsidRDefault="00F47380" w:rsidP="00F47380">
      <w:pPr>
        <w:spacing w:line="360" w:lineRule="auto"/>
        <w:ind w:firstLine="480"/>
        <w:rPr>
          <w:sz w:val="24"/>
        </w:rPr>
      </w:pPr>
    </w:p>
    <w:p w:rsidR="00763246" w:rsidRDefault="00763246" w:rsidP="00763246">
      <w:pPr>
        <w:spacing w:line="360" w:lineRule="auto"/>
        <w:ind w:firstLine="480"/>
        <w:rPr>
          <w:sz w:val="24"/>
        </w:rPr>
      </w:pPr>
      <w:r w:rsidRPr="00F961F4">
        <w:rPr>
          <w:rFonts w:hint="eastAsia"/>
          <w:sz w:val="24"/>
        </w:rPr>
        <w:t>认证结论为“通过认证，有效期</w:t>
      </w:r>
      <w:r w:rsidRPr="00F961F4">
        <w:rPr>
          <w:rFonts w:hint="eastAsia"/>
          <w:sz w:val="24"/>
        </w:rPr>
        <w:t>6</w:t>
      </w:r>
      <w:r w:rsidRPr="00F961F4">
        <w:rPr>
          <w:rFonts w:hint="eastAsia"/>
          <w:sz w:val="24"/>
        </w:rPr>
        <w:t>年”的，</w:t>
      </w:r>
      <w:r w:rsidRPr="00E207E6">
        <w:rPr>
          <w:rFonts w:hint="eastAsia"/>
          <w:sz w:val="24"/>
        </w:rPr>
        <w:t>学校应在有效期内持续改进工作，并在第三年提交</w:t>
      </w:r>
      <w:r>
        <w:rPr>
          <w:rFonts w:hint="eastAsia"/>
          <w:sz w:val="24"/>
        </w:rPr>
        <w:t>持续</w:t>
      </w:r>
      <w:r w:rsidRPr="00E207E6">
        <w:rPr>
          <w:rFonts w:hint="eastAsia"/>
          <w:sz w:val="24"/>
        </w:rPr>
        <w:t>改进</w:t>
      </w:r>
      <w:r>
        <w:rPr>
          <w:rFonts w:hint="eastAsia"/>
          <w:sz w:val="24"/>
        </w:rPr>
        <w:t>情况</w:t>
      </w:r>
      <w:r w:rsidRPr="00E207E6">
        <w:rPr>
          <w:rFonts w:hint="eastAsia"/>
          <w:sz w:val="24"/>
        </w:rPr>
        <w:t>报告，认证协会备案</w:t>
      </w:r>
      <w:r>
        <w:rPr>
          <w:rFonts w:hint="eastAsia"/>
          <w:sz w:val="24"/>
        </w:rPr>
        <w:t>，持续改进情况报告将作为再</w:t>
      </w:r>
      <w:r>
        <w:rPr>
          <w:rFonts w:hint="eastAsia"/>
          <w:sz w:val="24"/>
        </w:rPr>
        <w:lastRenderedPageBreak/>
        <w:t>次认证的重要参考</w:t>
      </w:r>
      <w:r w:rsidRPr="00F961F4">
        <w:rPr>
          <w:rFonts w:hint="eastAsia"/>
          <w:sz w:val="24"/>
        </w:rPr>
        <w:t>。</w:t>
      </w:r>
    </w:p>
    <w:p w:rsidR="00763246" w:rsidRPr="00763246" w:rsidRDefault="00763246" w:rsidP="00F47380">
      <w:pPr>
        <w:spacing w:line="360" w:lineRule="auto"/>
        <w:ind w:firstLine="480"/>
        <w:rPr>
          <w:sz w:val="24"/>
        </w:rPr>
      </w:pPr>
      <w:r>
        <w:rPr>
          <w:rFonts w:hint="eastAsia"/>
          <w:sz w:val="24"/>
        </w:rPr>
        <w:t>认证结论为“</w:t>
      </w:r>
      <w:r w:rsidRPr="00E207E6">
        <w:rPr>
          <w:rFonts w:hint="eastAsia"/>
          <w:sz w:val="24"/>
        </w:rPr>
        <w:t>通过认证，有效期</w:t>
      </w:r>
      <w:r w:rsidRPr="00E207E6">
        <w:rPr>
          <w:rFonts w:hint="eastAsia"/>
          <w:sz w:val="24"/>
        </w:rPr>
        <w:t>6</w:t>
      </w:r>
      <w:r w:rsidRPr="00E207E6">
        <w:rPr>
          <w:rFonts w:hint="eastAsia"/>
          <w:sz w:val="24"/>
        </w:rPr>
        <w:t>年</w:t>
      </w:r>
      <w:r w:rsidR="00FB5069">
        <w:rPr>
          <w:rFonts w:hint="eastAsia"/>
          <w:sz w:val="24"/>
        </w:rPr>
        <w:t>（有条件）</w:t>
      </w:r>
      <w:r>
        <w:rPr>
          <w:rFonts w:hint="eastAsia"/>
          <w:sz w:val="24"/>
        </w:rPr>
        <w:t>”的，</w:t>
      </w:r>
      <w:r w:rsidRPr="00E207E6">
        <w:rPr>
          <w:rFonts w:hint="eastAsia"/>
          <w:sz w:val="24"/>
        </w:rPr>
        <w:t>学校</w:t>
      </w:r>
      <w:r>
        <w:rPr>
          <w:rFonts w:hint="eastAsia"/>
          <w:sz w:val="24"/>
        </w:rPr>
        <w:t>应</w:t>
      </w:r>
      <w:r w:rsidRPr="00E207E6">
        <w:rPr>
          <w:rFonts w:hint="eastAsia"/>
          <w:sz w:val="24"/>
        </w:rPr>
        <w:t>根据认证报告所提问题，逐条进行改进，并在第三年年底前提交</w:t>
      </w:r>
      <w:r>
        <w:rPr>
          <w:rFonts w:hint="eastAsia"/>
          <w:sz w:val="24"/>
        </w:rPr>
        <w:t>持续</w:t>
      </w:r>
      <w:r w:rsidRPr="00E207E6">
        <w:rPr>
          <w:rFonts w:hint="eastAsia"/>
          <w:sz w:val="24"/>
        </w:rPr>
        <w:t>改进情况报告</w:t>
      </w:r>
      <w:r>
        <w:rPr>
          <w:rFonts w:hint="eastAsia"/>
          <w:sz w:val="24"/>
        </w:rPr>
        <w:t>（格式见附件</w:t>
      </w:r>
      <w:r>
        <w:rPr>
          <w:rFonts w:hint="eastAsia"/>
          <w:sz w:val="24"/>
        </w:rPr>
        <w:t>4</w:t>
      </w:r>
      <w:r>
        <w:rPr>
          <w:rFonts w:hint="eastAsia"/>
          <w:sz w:val="24"/>
        </w:rPr>
        <w:t>）</w:t>
      </w:r>
      <w:r w:rsidRPr="00E207E6">
        <w:rPr>
          <w:rFonts w:hint="eastAsia"/>
          <w:sz w:val="24"/>
        </w:rPr>
        <w:t>。认证协会</w:t>
      </w:r>
      <w:r>
        <w:rPr>
          <w:rFonts w:hint="eastAsia"/>
          <w:sz w:val="24"/>
        </w:rPr>
        <w:t>将</w:t>
      </w:r>
      <w:r w:rsidRPr="00E207E6">
        <w:rPr>
          <w:rFonts w:hint="eastAsia"/>
          <w:sz w:val="24"/>
        </w:rPr>
        <w:t>组织各专业类认证委员会对</w:t>
      </w:r>
      <w:r>
        <w:rPr>
          <w:rFonts w:hint="eastAsia"/>
          <w:sz w:val="24"/>
        </w:rPr>
        <w:t>持续</w:t>
      </w:r>
      <w:r w:rsidRPr="00E207E6">
        <w:rPr>
          <w:rFonts w:hint="eastAsia"/>
          <w:sz w:val="24"/>
        </w:rPr>
        <w:t>改进</w:t>
      </w:r>
      <w:r>
        <w:rPr>
          <w:rFonts w:hint="eastAsia"/>
          <w:sz w:val="24"/>
        </w:rPr>
        <w:t>情况</w:t>
      </w:r>
      <w:r w:rsidRPr="00E207E6">
        <w:rPr>
          <w:rFonts w:hint="eastAsia"/>
          <w:sz w:val="24"/>
        </w:rPr>
        <w:t>报告进行审核，根据审核情况给出以下三种意见：（</w:t>
      </w:r>
      <w:r w:rsidRPr="00E207E6">
        <w:rPr>
          <w:rFonts w:hint="eastAsia"/>
          <w:sz w:val="24"/>
        </w:rPr>
        <w:t>1</w:t>
      </w:r>
      <w:r w:rsidRPr="00E207E6">
        <w:rPr>
          <w:rFonts w:hint="eastAsia"/>
          <w:sz w:val="24"/>
        </w:rPr>
        <w:t>）“继续保持有效期”（已经改进，或是未完全改进但能够在</w:t>
      </w:r>
      <w:r w:rsidRPr="00E207E6">
        <w:rPr>
          <w:rFonts w:hint="eastAsia"/>
          <w:sz w:val="24"/>
        </w:rPr>
        <w:t>6</w:t>
      </w:r>
      <w:r w:rsidRPr="00E207E6">
        <w:rPr>
          <w:rFonts w:hint="eastAsia"/>
          <w:sz w:val="24"/>
        </w:rPr>
        <w:t>年内保持有效期）；（</w:t>
      </w:r>
      <w:r w:rsidRPr="00E207E6">
        <w:rPr>
          <w:rFonts w:hint="eastAsia"/>
          <w:sz w:val="24"/>
        </w:rPr>
        <w:t>2</w:t>
      </w:r>
      <w:r w:rsidRPr="00E207E6">
        <w:rPr>
          <w:rFonts w:hint="eastAsia"/>
          <w:sz w:val="24"/>
        </w:rPr>
        <w:t>）“中止认证有效期”（未完全改进，难以继续保持</w:t>
      </w:r>
      <w:r w:rsidRPr="00E207E6">
        <w:rPr>
          <w:rFonts w:hint="eastAsia"/>
          <w:sz w:val="24"/>
        </w:rPr>
        <w:t>6</w:t>
      </w:r>
      <w:r w:rsidRPr="00E207E6">
        <w:rPr>
          <w:rFonts w:hint="eastAsia"/>
          <w:sz w:val="24"/>
        </w:rPr>
        <w:t>年有效期）；（</w:t>
      </w:r>
      <w:r w:rsidRPr="00E207E6">
        <w:rPr>
          <w:rFonts w:hint="eastAsia"/>
          <w:sz w:val="24"/>
        </w:rPr>
        <w:t>3</w:t>
      </w:r>
      <w:r w:rsidRPr="00E207E6">
        <w:rPr>
          <w:rFonts w:hint="eastAsia"/>
          <w:sz w:val="24"/>
        </w:rPr>
        <w:t>）“需要进校核实”（根据核实情况决定“继续保持有效期”或是“中止认证有效期”）。</w:t>
      </w:r>
      <w:r>
        <w:rPr>
          <w:rFonts w:hint="eastAsia"/>
          <w:sz w:val="24"/>
        </w:rPr>
        <w:t>对“中止认证有效期”的专业，认证协会将动态调整通过认证专业名单。</w:t>
      </w:r>
    </w:p>
    <w:p w:rsidR="00F47380" w:rsidRPr="00F961F4" w:rsidRDefault="00F47380" w:rsidP="00F47380">
      <w:pPr>
        <w:spacing w:line="360" w:lineRule="auto"/>
        <w:ind w:firstLine="480"/>
        <w:rPr>
          <w:sz w:val="24"/>
        </w:rPr>
      </w:pPr>
      <w:r w:rsidRPr="00F961F4">
        <w:rPr>
          <w:rFonts w:hint="eastAsia"/>
          <w:sz w:val="24"/>
        </w:rPr>
        <w:t>如果学校未按时提交改进报告，秘书处将通知其限期提交；逾期仍未提交的，则终止其认证有效期。</w:t>
      </w:r>
    </w:p>
    <w:p w:rsidR="00F47380" w:rsidRPr="00F961F4" w:rsidRDefault="00F47380" w:rsidP="00F47380">
      <w:pPr>
        <w:spacing w:line="360" w:lineRule="auto"/>
        <w:ind w:firstLine="480"/>
        <w:rPr>
          <w:sz w:val="24"/>
        </w:rPr>
      </w:pPr>
      <w:r w:rsidRPr="00F961F4">
        <w:rPr>
          <w:rFonts w:hint="eastAsia"/>
          <w:sz w:val="24"/>
        </w:rPr>
        <w:t>通过认证的专业在有效期内如果对课程体系做重大调整，或师资、办学条件等发生重大变化，应立即向秘书处申请对调整或变化的部分进行重新认证。重新认证通过者，可继续保持原认证结论至有效期届满；否则，终止原认证的有效期。重新认证工作参照原认证程序进行，但可以视具体情况适当简化。</w:t>
      </w:r>
    </w:p>
    <w:p w:rsidR="00F47380" w:rsidRPr="00F961F4" w:rsidRDefault="00F47380" w:rsidP="00F47380">
      <w:pPr>
        <w:spacing w:line="360" w:lineRule="auto"/>
        <w:ind w:firstLine="480"/>
        <w:rPr>
          <w:rFonts w:ascii="宋体"/>
          <w:spacing w:val="-4"/>
          <w:sz w:val="24"/>
        </w:rPr>
      </w:pPr>
      <w:r w:rsidRPr="00F961F4">
        <w:rPr>
          <w:rFonts w:ascii="宋体" w:hint="eastAsia"/>
          <w:spacing w:val="-4"/>
          <w:sz w:val="24"/>
        </w:rPr>
        <w:t>通过认证的专业如果要保持认证有效期的连续性，须在认证有效期届满前至少一年重新提出认证申请。</w:t>
      </w:r>
    </w:p>
    <w:p w:rsidR="00F47380" w:rsidRPr="00F961F4" w:rsidRDefault="00F47380" w:rsidP="00F47380">
      <w:pPr>
        <w:spacing w:beforeLines="100" w:before="312" w:line="360" w:lineRule="auto"/>
        <w:ind w:firstLineChars="250" w:firstLine="600"/>
        <w:rPr>
          <w:sz w:val="24"/>
        </w:rPr>
      </w:pPr>
      <w:r w:rsidRPr="00F961F4">
        <w:rPr>
          <w:rFonts w:hint="eastAsia"/>
          <w:sz w:val="24"/>
        </w:rPr>
        <w:t>本文件的解释权归中国工程教育专业认证协会。</w:t>
      </w:r>
    </w:p>
    <w:p w:rsidR="00F47380" w:rsidRPr="00F961F4" w:rsidRDefault="00F47380" w:rsidP="00F47380">
      <w:pPr>
        <w:spacing w:line="360" w:lineRule="auto"/>
        <w:ind w:firstLineChars="200" w:firstLine="480"/>
        <w:rPr>
          <w:sz w:val="24"/>
        </w:rPr>
      </w:pPr>
    </w:p>
    <w:p w:rsidR="00C6694D" w:rsidRPr="00F47380" w:rsidRDefault="00C6694D"/>
    <w:sectPr w:rsidR="00C6694D" w:rsidRPr="00F4738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C08" w:rsidRDefault="00DD4C08" w:rsidP="00F47380">
      <w:r>
        <w:separator/>
      </w:r>
    </w:p>
  </w:endnote>
  <w:endnote w:type="continuationSeparator" w:id="0">
    <w:p w:rsidR="00DD4C08" w:rsidRDefault="00DD4C08" w:rsidP="00F4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2275448"/>
      <w:docPartObj>
        <w:docPartGallery w:val="Page Numbers (Bottom of Page)"/>
        <w:docPartUnique/>
      </w:docPartObj>
    </w:sdtPr>
    <w:sdtEndPr/>
    <w:sdtContent>
      <w:p w:rsidR="00B343C3" w:rsidRDefault="00B343C3">
        <w:pPr>
          <w:pStyle w:val="a4"/>
          <w:jc w:val="center"/>
        </w:pPr>
        <w:r>
          <w:fldChar w:fldCharType="begin"/>
        </w:r>
        <w:r>
          <w:instrText>PAGE   \* MERGEFORMAT</w:instrText>
        </w:r>
        <w:r>
          <w:fldChar w:fldCharType="separate"/>
        </w:r>
        <w:r w:rsidR="00217B2B" w:rsidRPr="00217B2B">
          <w:rPr>
            <w:noProof/>
            <w:lang w:val="zh-CN"/>
          </w:rPr>
          <w:t>3</w:t>
        </w:r>
        <w:r>
          <w:fldChar w:fldCharType="end"/>
        </w:r>
      </w:p>
    </w:sdtContent>
  </w:sdt>
  <w:p w:rsidR="00B343C3" w:rsidRDefault="00B343C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C08" w:rsidRDefault="00DD4C08" w:rsidP="00F47380">
      <w:r>
        <w:separator/>
      </w:r>
    </w:p>
  </w:footnote>
  <w:footnote w:type="continuationSeparator" w:id="0">
    <w:p w:rsidR="00DD4C08" w:rsidRDefault="00DD4C08" w:rsidP="00F47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A20"/>
    <w:rsid w:val="000C0DAB"/>
    <w:rsid w:val="000D7A20"/>
    <w:rsid w:val="001D7360"/>
    <w:rsid w:val="00202617"/>
    <w:rsid w:val="00217B2B"/>
    <w:rsid w:val="00763246"/>
    <w:rsid w:val="007B7D81"/>
    <w:rsid w:val="00976881"/>
    <w:rsid w:val="00986E84"/>
    <w:rsid w:val="00B343C3"/>
    <w:rsid w:val="00C2359E"/>
    <w:rsid w:val="00C6694D"/>
    <w:rsid w:val="00DD4C08"/>
    <w:rsid w:val="00F1105A"/>
    <w:rsid w:val="00F47380"/>
    <w:rsid w:val="00F56462"/>
    <w:rsid w:val="00FB50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380"/>
    <w:pPr>
      <w:widowControl w:val="0"/>
      <w:jc w:val="both"/>
    </w:pPr>
    <w:rPr>
      <w:rFonts w:ascii="Times New Roman" w:eastAsia="宋体" w:hAnsi="Times New Roman" w:cs="Times New Roman"/>
      <w:szCs w:val="20"/>
    </w:rPr>
  </w:style>
  <w:style w:type="paragraph" w:styleId="1">
    <w:name w:val="heading 1"/>
    <w:basedOn w:val="a"/>
    <w:next w:val="a"/>
    <w:link w:val="1Char"/>
    <w:qFormat/>
    <w:rsid w:val="00F47380"/>
    <w:pPr>
      <w:keepNext/>
      <w:keepLines/>
      <w:spacing w:before="340" w:after="330" w:line="576" w:lineRule="auto"/>
      <w:outlineLvl w:val="0"/>
    </w:pPr>
    <w:rPr>
      <w:b/>
      <w:kern w:val="44"/>
      <w:sz w:val="44"/>
    </w:rPr>
  </w:style>
  <w:style w:type="paragraph" w:styleId="2">
    <w:name w:val="heading 2"/>
    <w:basedOn w:val="a"/>
    <w:next w:val="a"/>
    <w:link w:val="2Char"/>
    <w:qFormat/>
    <w:rsid w:val="00F47380"/>
    <w:pPr>
      <w:keepNext/>
      <w:widowControl/>
      <w:tabs>
        <w:tab w:val="num"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before="120"/>
      <w:ind w:left="576" w:hanging="576"/>
      <w:jc w:val="left"/>
      <w:outlineLvl w:val="1"/>
    </w:pPr>
    <w:rPr>
      <w:b/>
      <w:kern w:val="18"/>
      <w:sz w:val="24"/>
      <w:lang w:val="en-AU" w:eastAsia="en-US"/>
    </w:rPr>
  </w:style>
  <w:style w:type="paragraph" w:styleId="3">
    <w:name w:val="heading 3"/>
    <w:basedOn w:val="a"/>
    <w:next w:val="a"/>
    <w:link w:val="3Char"/>
    <w:qFormat/>
    <w:rsid w:val="00F47380"/>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738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7380"/>
    <w:rPr>
      <w:sz w:val="18"/>
      <w:szCs w:val="18"/>
    </w:rPr>
  </w:style>
  <w:style w:type="paragraph" w:styleId="a4">
    <w:name w:val="footer"/>
    <w:basedOn w:val="a"/>
    <w:link w:val="Char0"/>
    <w:uiPriority w:val="99"/>
    <w:unhideWhenUsed/>
    <w:rsid w:val="00F4738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7380"/>
    <w:rPr>
      <w:sz w:val="18"/>
      <w:szCs w:val="18"/>
    </w:rPr>
  </w:style>
  <w:style w:type="character" w:customStyle="1" w:styleId="1Char">
    <w:name w:val="标题 1 Char"/>
    <w:basedOn w:val="a0"/>
    <w:link w:val="1"/>
    <w:rsid w:val="00F47380"/>
    <w:rPr>
      <w:rFonts w:ascii="Times New Roman" w:eastAsia="宋体" w:hAnsi="Times New Roman" w:cs="Times New Roman"/>
      <w:b/>
      <w:kern w:val="44"/>
      <w:sz w:val="44"/>
      <w:szCs w:val="20"/>
    </w:rPr>
  </w:style>
  <w:style w:type="character" w:customStyle="1" w:styleId="2Char">
    <w:name w:val="标题 2 Char"/>
    <w:basedOn w:val="a0"/>
    <w:link w:val="2"/>
    <w:rsid w:val="00F47380"/>
    <w:rPr>
      <w:rFonts w:ascii="Times New Roman" w:eastAsia="宋体" w:hAnsi="Times New Roman" w:cs="Times New Roman"/>
      <w:b/>
      <w:kern w:val="18"/>
      <w:sz w:val="24"/>
      <w:szCs w:val="20"/>
      <w:lang w:val="en-AU" w:eastAsia="en-US"/>
    </w:rPr>
  </w:style>
  <w:style w:type="character" w:customStyle="1" w:styleId="3Char">
    <w:name w:val="标题 3 Char"/>
    <w:basedOn w:val="a0"/>
    <w:link w:val="3"/>
    <w:rsid w:val="00F47380"/>
    <w:rPr>
      <w:rFonts w:ascii="Times New Roman" w:eastAsia="宋体" w:hAnsi="Times New Roman" w:cs="Times New Roman"/>
      <w:b/>
      <w:sz w:val="32"/>
      <w:szCs w:val="20"/>
    </w:rPr>
  </w:style>
  <w:style w:type="paragraph" w:styleId="a5">
    <w:name w:val="Balloon Text"/>
    <w:basedOn w:val="a"/>
    <w:link w:val="Char1"/>
    <w:uiPriority w:val="99"/>
    <w:semiHidden/>
    <w:unhideWhenUsed/>
    <w:rsid w:val="00763246"/>
    <w:rPr>
      <w:sz w:val="18"/>
      <w:szCs w:val="18"/>
    </w:rPr>
  </w:style>
  <w:style w:type="character" w:customStyle="1" w:styleId="Char1">
    <w:name w:val="批注框文本 Char"/>
    <w:basedOn w:val="a0"/>
    <w:link w:val="a5"/>
    <w:uiPriority w:val="99"/>
    <w:semiHidden/>
    <w:rsid w:val="00763246"/>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380"/>
    <w:pPr>
      <w:widowControl w:val="0"/>
      <w:jc w:val="both"/>
    </w:pPr>
    <w:rPr>
      <w:rFonts w:ascii="Times New Roman" w:eastAsia="宋体" w:hAnsi="Times New Roman" w:cs="Times New Roman"/>
      <w:szCs w:val="20"/>
    </w:rPr>
  </w:style>
  <w:style w:type="paragraph" w:styleId="1">
    <w:name w:val="heading 1"/>
    <w:basedOn w:val="a"/>
    <w:next w:val="a"/>
    <w:link w:val="1Char"/>
    <w:qFormat/>
    <w:rsid w:val="00F47380"/>
    <w:pPr>
      <w:keepNext/>
      <w:keepLines/>
      <w:spacing w:before="340" w:after="330" w:line="576" w:lineRule="auto"/>
      <w:outlineLvl w:val="0"/>
    </w:pPr>
    <w:rPr>
      <w:b/>
      <w:kern w:val="44"/>
      <w:sz w:val="44"/>
    </w:rPr>
  </w:style>
  <w:style w:type="paragraph" w:styleId="2">
    <w:name w:val="heading 2"/>
    <w:basedOn w:val="a"/>
    <w:next w:val="a"/>
    <w:link w:val="2Char"/>
    <w:qFormat/>
    <w:rsid w:val="00F47380"/>
    <w:pPr>
      <w:keepNext/>
      <w:widowControl/>
      <w:tabs>
        <w:tab w:val="num"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before="120"/>
      <w:ind w:left="576" w:hanging="576"/>
      <w:jc w:val="left"/>
      <w:outlineLvl w:val="1"/>
    </w:pPr>
    <w:rPr>
      <w:b/>
      <w:kern w:val="18"/>
      <w:sz w:val="24"/>
      <w:lang w:val="en-AU" w:eastAsia="en-US"/>
    </w:rPr>
  </w:style>
  <w:style w:type="paragraph" w:styleId="3">
    <w:name w:val="heading 3"/>
    <w:basedOn w:val="a"/>
    <w:next w:val="a"/>
    <w:link w:val="3Char"/>
    <w:qFormat/>
    <w:rsid w:val="00F47380"/>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738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7380"/>
    <w:rPr>
      <w:sz w:val="18"/>
      <w:szCs w:val="18"/>
    </w:rPr>
  </w:style>
  <w:style w:type="paragraph" w:styleId="a4">
    <w:name w:val="footer"/>
    <w:basedOn w:val="a"/>
    <w:link w:val="Char0"/>
    <w:uiPriority w:val="99"/>
    <w:unhideWhenUsed/>
    <w:rsid w:val="00F4738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7380"/>
    <w:rPr>
      <w:sz w:val="18"/>
      <w:szCs w:val="18"/>
    </w:rPr>
  </w:style>
  <w:style w:type="character" w:customStyle="1" w:styleId="1Char">
    <w:name w:val="标题 1 Char"/>
    <w:basedOn w:val="a0"/>
    <w:link w:val="1"/>
    <w:rsid w:val="00F47380"/>
    <w:rPr>
      <w:rFonts w:ascii="Times New Roman" w:eastAsia="宋体" w:hAnsi="Times New Roman" w:cs="Times New Roman"/>
      <w:b/>
      <w:kern w:val="44"/>
      <w:sz w:val="44"/>
      <w:szCs w:val="20"/>
    </w:rPr>
  </w:style>
  <w:style w:type="character" w:customStyle="1" w:styleId="2Char">
    <w:name w:val="标题 2 Char"/>
    <w:basedOn w:val="a0"/>
    <w:link w:val="2"/>
    <w:rsid w:val="00F47380"/>
    <w:rPr>
      <w:rFonts w:ascii="Times New Roman" w:eastAsia="宋体" w:hAnsi="Times New Roman" w:cs="Times New Roman"/>
      <w:b/>
      <w:kern w:val="18"/>
      <w:sz w:val="24"/>
      <w:szCs w:val="20"/>
      <w:lang w:val="en-AU" w:eastAsia="en-US"/>
    </w:rPr>
  </w:style>
  <w:style w:type="character" w:customStyle="1" w:styleId="3Char">
    <w:name w:val="标题 3 Char"/>
    <w:basedOn w:val="a0"/>
    <w:link w:val="3"/>
    <w:rsid w:val="00F47380"/>
    <w:rPr>
      <w:rFonts w:ascii="Times New Roman" w:eastAsia="宋体" w:hAnsi="Times New Roman" w:cs="Times New Roman"/>
      <w:b/>
      <w:sz w:val="32"/>
      <w:szCs w:val="20"/>
    </w:rPr>
  </w:style>
  <w:style w:type="paragraph" w:styleId="a5">
    <w:name w:val="Balloon Text"/>
    <w:basedOn w:val="a"/>
    <w:link w:val="Char1"/>
    <w:uiPriority w:val="99"/>
    <w:semiHidden/>
    <w:unhideWhenUsed/>
    <w:rsid w:val="00763246"/>
    <w:rPr>
      <w:sz w:val="18"/>
      <w:szCs w:val="18"/>
    </w:rPr>
  </w:style>
  <w:style w:type="character" w:customStyle="1" w:styleId="Char1">
    <w:name w:val="批注框文本 Char"/>
    <w:basedOn w:val="a0"/>
    <w:link w:val="a5"/>
    <w:uiPriority w:val="99"/>
    <w:semiHidden/>
    <w:rsid w:val="00763246"/>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337</Words>
  <Characters>1925</Characters>
  <Application>Microsoft Office Word</Application>
  <DocSecurity>0</DocSecurity>
  <Lines>16</Lines>
  <Paragraphs>4</Paragraphs>
  <ScaleCrop>false</ScaleCrop>
  <Company/>
  <LinksUpToDate>false</LinksUpToDate>
  <CharactersWithSpaces>2258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CEEAA-zhaozq</dc:creator>
  <cp:lastModifiedBy>cz</cp:lastModifiedBy>
  <cp:revision>4</cp:revision>
  <dcterms:created xsi:type="dcterms:W3CDTF">2017-05-10T11:13:00Z</dcterms:created>
  <dcterms:modified xsi:type="dcterms:W3CDTF">2017-05-10T12:59:00Z</dcterms:modified>
</cp:coreProperties>
</file>